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301-405-6085,  FAX: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4A1DFE64" w14:textId="5478B624" w:rsidR="00321FDD" w:rsidRPr="009B40B8" w:rsidRDefault="00321FDD" w:rsidP="00012895">
      <w:pPr>
        <w:tabs>
          <w:tab w:val="left" w:pos="2160"/>
          <w:tab w:val="left" w:pos="4320"/>
        </w:tabs>
        <w:ind w:left="2160" w:hanging="2160"/>
        <w:jc w:val="both"/>
        <w:rPr>
          <w:rFonts w:ascii="Times New Roman" w:hAnsi="Times New Roman"/>
        </w:rPr>
      </w:pPr>
      <w:r w:rsidRPr="009B40B8">
        <w:rPr>
          <w:rFonts w:ascii="Times New Roman" w:hAnsi="Times New Roman"/>
        </w:rPr>
        <w:t>Project Code/Title:</w:t>
      </w:r>
      <w:r w:rsidR="00887056">
        <w:rPr>
          <w:rFonts w:ascii="Times New Roman" w:hAnsi="Times New Roman"/>
        </w:rPr>
        <w:t xml:space="preserve"> </w:t>
      </w:r>
      <w:r w:rsidR="001518D3">
        <w:rPr>
          <w:rFonts w:ascii="Times New Roman" w:hAnsi="Times New Roman"/>
        </w:rPr>
        <w:t xml:space="preserve"> 23-01/ </w:t>
      </w:r>
      <w:r w:rsidR="001518D3">
        <w:rPr>
          <w:rFonts w:ascii="TimesNewRomanPSMT" w:eastAsia="Calibri" w:hAnsi="TimesNewRomanPSMT" w:cs="TimesNewRomanPSMT"/>
        </w:rPr>
        <w:t>Best Management Practices (BMPs) for Oyster Aquaculture in Northern New England</w:t>
      </w:r>
      <w:r w:rsidRPr="009B40B8">
        <w:rPr>
          <w:rFonts w:ascii="Times New Roman" w:hAnsi="Times New Roman"/>
        </w:rPr>
        <w:tab/>
      </w:r>
    </w:p>
    <w:p w14:paraId="7BB51B90" w14:textId="77777777" w:rsidR="00321FDD" w:rsidRPr="009B40B8" w:rsidRDefault="00321FDD" w:rsidP="00012895">
      <w:pPr>
        <w:jc w:val="both"/>
        <w:rPr>
          <w:rFonts w:ascii="Times New Roman" w:hAnsi="Times New Roman"/>
        </w:rPr>
      </w:pPr>
    </w:p>
    <w:p w14:paraId="6DEF7053" w14:textId="77777777" w:rsidR="00321FDD" w:rsidRPr="00012895" w:rsidRDefault="00321FDD" w:rsidP="00012895">
      <w:pPr>
        <w:tabs>
          <w:tab w:val="left" w:pos="1440"/>
          <w:tab w:val="left" w:pos="5040"/>
          <w:tab w:val="left" w:pos="6120"/>
        </w:tabs>
        <w:spacing w:line="360" w:lineRule="atLeast"/>
        <w:jc w:val="both"/>
      </w:pPr>
      <w:r w:rsidRPr="009B40B8">
        <w:rPr>
          <w:rFonts w:ascii="Times New Roman" w:hAnsi="Times New Roman"/>
        </w:rPr>
        <w:t>Date Due:</w:t>
      </w:r>
      <w:r w:rsidRPr="00012895">
        <w:t xml:space="preserve">  </w:t>
      </w:r>
      <w:r w:rsidRPr="00012895">
        <w:rPr>
          <w:b/>
        </w:rPr>
        <w:tab/>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  </w:t>
      </w:r>
      <w:r>
        <w:t xml:space="preserve">We value your honest appraisal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r w:rsidRPr="00012895">
        <w:t xml:space="preserve"> </w:t>
      </w:r>
      <w:r>
        <w:t xml:space="preserve"> </w:t>
      </w:r>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   Is (are) the PI(s) familiar with relevant previous and contemporary investigations?  Are the objectives and h</w:t>
      </w:r>
      <w:r>
        <w:rPr>
          <w:rFonts w:ascii="Times New Roman" w:hAnsi="Times New Roman"/>
          <w:sz w:val="22"/>
          <w:szCs w:val="22"/>
        </w:rPr>
        <w:t xml:space="preserve">ypotheses explicit and clear?  </w:t>
      </w:r>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properly assess the short-term, medium-term, long-term outcomes projected?</w:t>
      </w:r>
      <w:r w:rsidRPr="00134BD6">
        <w:rPr>
          <w:rFonts w:ascii="Times New Roman" w:hAnsi="Times New Roman"/>
          <w:i/>
          <w:sz w:val="22"/>
          <w:szCs w:val="22"/>
        </w:rPr>
        <w:t xml:space="preserve"> </w:t>
      </w:r>
    </w:p>
    <w:p w14:paraId="05A4B627" w14:textId="77777777"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p>
    <w:p w14:paraId="1C2460A8" w14:textId="3AC680B4" w:rsidR="002301E5" w:rsidRDefault="002301E5" w:rsidP="002301E5">
      <w:pPr>
        <w:rPr>
          <w:sz w:val="22"/>
          <w:szCs w:val="22"/>
        </w:rPr>
      </w:pPr>
      <w:r>
        <w:rPr>
          <w:sz w:val="22"/>
          <w:szCs w:val="22"/>
        </w:rPr>
        <w:t>This proposal was difficult to follow.  BMPs for oyster aquaculture are old and need replaced. Thus, the team proposed to update them and then disseminate to the industry. The premise that updated production and gear BMPs, if adopted, would increase the profitability and efficiency of oyster farms is sound. However, the assumption that they are going to develop BMPs for being a good neighbor and help with community engagement is not as strong</w:t>
      </w:r>
      <w:r w:rsidR="00CD274C">
        <w:rPr>
          <w:sz w:val="22"/>
          <w:szCs w:val="22"/>
        </w:rPr>
        <w:t>; there is no discussion with the affected stakeholders (the adjacent landowners and other users of the waters around the aquaculture site).</w:t>
      </w:r>
      <w:r>
        <w:rPr>
          <w:sz w:val="22"/>
          <w:szCs w:val="22"/>
        </w:rPr>
        <w:t xml:space="preserve"> </w:t>
      </w:r>
      <w:r w:rsidR="00CD274C">
        <w:rPr>
          <w:sz w:val="22"/>
          <w:szCs w:val="22"/>
        </w:rPr>
        <w:t>The evaluation metrics are adequate.</w:t>
      </w:r>
    </w:p>
    <w:p w14:paraId="2F0FD92B" w14:textId="77777777" w:rsidR="002301E5" w:rsidRDefault="002301E5" w:rsidP="002301E5">
      <w:pPr>
        <w:rPr>
          <w:sz w:val="22"/>
          <w:szCs w:val="22"/>
        </w:rPr>
      </w:pPr>
    </w:p>
    <w:p w14:paraId="06B62BE0" w14:textId="77777777" w:rsidR="00321FDD" w:rsidRDefault="00321FDD" w:rsidP="00012895">
      <w:pPr>
        <w:ind w:left="720"/>
        <w:rPr>
          <w:rFonts w:ascii="Times New Roman" w:hAnsi="Times New Roman"/>
          <w:i/>
          <w:sz w:val="22"/>
          <w:szCs w:val="22"/>
        </w:rPr>
      </w:pPr>
    </w:p>
    <w:p w14:paraId="15BDD637" w14:textId="77777777"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74BB1CEF"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4951F9F4" w14:textId="12E69F5E"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w:t>
      </w:r>
      <w:r w:rsidR="00CD274C">
        <w:rPr>
          <w:rFonts w:ascii="Times New Roman" w:hAnsi="Times New Roman"/>
          <w:sz w:val="22"/>
          <w:szCs w:val="22"/>
        </w:rPr>
        <w:t>24</w:t>
      </w:r>
      <w:r w:rsidRPr="00134BD6">
        <w:rPr>
          <w:rFonts w:ascii="Times New Roman" w:hAnsi="Times New Roman"/>
          <w:sz w:val="22"/>
          <w:szCs w:val="22"/>
        </w:rPr>
        <w:t xml:space="preserve">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77777777"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 xml:space="preserve">Industry Relevance and Probability of Success (30%):  </w:t>
      </w:r>
      <w:r w:rsidRPr="00AE0198">
        <w:rPr>
          <w:rFonts w:ascii="Times New Roman" w:hAnsi="Times New Roman"/>
          <w:bCs/>
          <w:sz w:val="22"/>
          <w:szCs w:val="22"/>
        </w:rPr>
        <w:t xml:space="preserve">Are the benefits and potential impacts related to industry utility such as increased farm-gate value or grower profitability?  Will the </w:t>
      </w:r>
      <w:r w:rsidRPr="00AE0198">
        <w:rPr>
          <w:rFonts w:ascii="Times New Roman" w:hAnsi="Times New Roman"/>
          <w:bCs/>
          <w:sz w:val="22"/>
          <w:szCs w:val="22"/>
        </w:rPr>
        <w:lastRenderedPageBreak/>
        <w:t>project likely provide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Alternatively, if it is a development effort toward a new technology,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 xml:space="preserve">Will this project create an opportunity for information to be turned over to the industry for refinement and adoption that will eventually become self-sustaining?  </w:t>
      </w:r>
    </w:p>
    <w:p w14:paraId="3C47D4B1" w14:textId="77777777"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p>
    <w:p w14:paraId="519CB34E" w14:textId="48FA8000" w:rsidR="00321FDD" w:rsidRPr="00CD274C" w:rsidRDefault="00CD274C" w:rsidP="00CD274C">
      <w:pPr>
        <w:rPr>
          <w:rFonts w:ascii="Times New Roman" w:hAnsi="Times New Roman"/>
          <w:bCs/>
          <w:i/>
          <w:sz w:val="22"/>
          <w:szCs w:val="22"/>
        </w:rPr>
      </w:pPr>
      <w:r>
        <w:rPr>
          <w:rFonts w:ascii="Times New Roman" w:hAnsi="Times New Roman"/>
          <w:bCs/>
          <w:sz w:val="22"/>
          <w:szCs w:val="22"/>
        </w:rPr>
        <w:t xml:space="preserve">The benefits </w:t>
      </w:r>
      <w:r w:rsidR="0001140D">
        <w:rPr>
          <w:rFonts w:ascii="Times New Roman" w:hAnsi="Times New Roman"/>
          <w:bCs/>
          <w:sz w:val="22"/>
          <w:szCs w:val="22"/>
        </w:rPr>
        <w:t>are increased productivity and profitability. Not seeing the BMPs, it is not clear if they can be adopted in a timely manner; likely some yes and some no. The proposed work has many interactions with farmers and others in the industry. As noted above, it lacks engagement with those opposing the farms, so not sure how adopting these will change their views.</w:t>
      </w: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54C42CA6"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04F1D04C" w14:textId="152DD3EB"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w:t>
      </w:r>
      <w:r w:rsidR="0001140D">
        <w:rPr>
          <w:rFonts w:ascii="Times New Roman" w:hAnsi="Times New Roman"/>
          <w:sz w:val="22"/>
          <w:szCs w:val="22"/>
        </w:rPr>
        <w:t>24</w:t>
      </w:r>
      <w:r w:rsidRPr="00134BD6">
        <w:rPr>
          <w:rFonts w:ascii="Times New Roman" w:hAnsi="Times New Roman"/>
          <w:sz w:val="22"/>
          <w:szCs w:val="22"/>
        </w:rPr>
        <w:t xml:space="preserve">_____  </w:t>
      </w:r>
    </w:p>
    <w:p w14:paraId="4BD0ADF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20BB0917" w14:textId="77777777" w:rsidR="00321FDD" w:rsidRPr="00134BD6" w:rsidRDefault="00321FDD" w:rsidP="00384734">
      <w:pPr>
        <w:ind w:left="720" w:hanging="720"/>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r w:rsidRPr="00134BD6">
        <w:rPr>
          <w:rFonts w:ascii="Times New Roman" w:hAnsi="Times New Roman"/>
          <w:sz w:val="22"/>
          <w:szCs w:val="22"/>
        </w:rPr>
        <w:t xml:space="preserve">Is the extension plan appropriately designed to reach the targeted stakeholders? </w:t>
      </w:r>
      <w:r>
        <w:rPr>
          <w:rFonts w:ascii="Times New Roman" w:hAnsi="Times New Roman"/>
          <w:sz w:val="22"/>
          <w:szCs w:val="22"/>
        </w:rPr>
        <w:t xml:space="preserve">How will the results of this work address the needs of key stakeholders? Will this project extend our knowledge to all stakeholders? Are the expected outputs, outcomes, and impacts clearly described?  Is the budget appropriate for effective integration? </w:t>
      </w:r>
    </w:p>
    <w:p w14:paraId="5873F79B" w14:textId="77777777" w:rsidR="00321FDD" w:rsidRPr="00134BD6" w:rsidRDefault="00321FDD" w:rsidP="00384734">
      <w:pPr>
        <w:ind w:left="180"/>
        <w:rPr>
          <w:rFonts w:ascii="Times New Roman" w:hAnsi="Times New Roman"/>
          <w:i/>
          <w:sz w:val="22"/>
          <w:szCs w:val="22"/>
        </w:rPr>
      </w:pPr>
      <w:r w:rsidRPr="00134BD6">
        <w:rPr>
          <w:rFonts w:ascii="Times New Roman" w:hAnsi="Times New Roman"/>
          <w:i/>
          <w:sz w:val="22"/>
          <w:szCs w:val="22"/>
        </w:rPr>
        <w:t xml:space="preserve">Comments: </w:t>
      </w:r>
    </w:p>
    <w:p w14:paraId="5A453D28" w14:textId="242905DA" w:rsidR="00321FDD" w:rsidRPr="0001140D" w:rsidRDefault="0001140D" w:rsidP="00384734">
      <w:pPr>
        <w:ind w:left="720"/>
        <w:rPr>
          <w:rFonts w:ascii="Times New Roman" w:hAnsi="Times New Roman"/>
          <w:iCs/>
          <w:sz w:val="22"/>
          <w:szCs w:val="22"/>
        </w:rPr>
      </w:pPr>
      <w:r w:rsidRPr="0001140D">
        <w:rPr>
          <w:rFonts w:ascii="Times New Roman" w:hAnsi="Times New Roman"/>
          <w:iCs/>
          <w:sz w:val="22"/>
          <w:szCs w:val="22"/>
        </w:rPr>
        <w:t>The work identifies the key stakeholders, but fails to engage with a major group</w:t>
      </w:r>
      <w:r>
        <w:rPr>
          <w:rFonts w:ascii="Times New Roman" w:hAnsi="Times New Roman"/>
          <w:iCs/>
          <w:sz w:val="22"/>
          <w:szCs w:val="22"/>
        </w:rPr>
        <w:t>, those opposed to the farms. From a production and gear perspective, I think this work will serve to bring together various practices throughout the industry into a single framework, which is good. While the project could extend the knowledge to all stakeholders, not engaging with all stakeholders could lead to minimal acceptance of the BMPs as proof that the farms are a good thing and should be socially acceptable. The budget looks adequate.</w:t>
      </w:r>
    </w:p>
    <w:p w14:paraId="2D4818C0" w14:textId="77777777" w:rsidR="00321FDD" w:rsidRPr="0001140D" w:rsidRDefault="00321FDD" w:rsidP="00384734">
      <w:pPr>
        <w:ind w:left="720"/>
        <w:rPr>
          <w:rFonts w:ascii="Times New Roman" w:hAnsi="Times New Roman"/>
          <w:iCs/>
          <w:sz w:val="22"/>
          <w:szCs w:val="22"/>
        </w:rPr>
      </w:pPr>
    </w:p>
    <w:p w14:paraId="41EA42D6"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_______</w:t>
      </w:r>
    </w:p>
    <w:p w14:paraId="13F639B9"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_______</w:t>
      </w:r>
    </w:p>
    <w:p w14:paraId="68112162" w14:textId="21D164C0"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___</w:t>
      </w:r>
      <w:r w:rsidR="0001140D">
        <w:rPr>
          <w:rFonts w:ascii="Times New Roman" w:hAnsi="Times New Roman"/>
          <w:sz w:val="22"/>
          <w:szCs w:val="22"/>
        </w:rPr>
        <w:t>18</w:t>
      </w:r>
      <w:r w:rsidRPr="00134BD6">
        <w:rPr>
          <w:rFonts w:ascii="Times New Roman" w:hAnsi="Times New Roman"/>
          <w:sz w:val="22"/>
          <w:szCs w:val="22"/>
        </w:rPr>
        <w:t xml:space="preserve">____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77777777"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_______</w:t>
      </w:r>
    </w:p>
    <w:p w14:paraId="2ADF5B49" w14:textId="77777777" w:rsidR="00321FDD" w:rsidRPr="00134BD6" w:rsidRDefault="00321FDD" w:rsidP="00134BD6">
      <w:pPr>
        <w:ind w:left="1440" w:hanging="720"/>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 xml:space="preserve">Is (are) the principal investigator(s) and specified members of the research (extension) team qualified to conduct the research (program)?  Is there industry representation as part of the team? Have the investigators clearly articulated they have adequate facilities and equipment to complete the project.  Is the </w:t>
      </w:r>
      <w:r>
        <w:rPr>
          <w:rFonts w:ascii="Times New Roman" w:hAnsi="Times New Roman"/>
          <w:sz w:val="22"/>
          <w:szCs w:val="22"/>
        </w:rPr>
        <w:t xml:space="preserve">overall </w:t>
      </w:r>
      <w:r w:rsidRPr="00134BD6">
        <w:rPr>
          <w:rFonts w:ascii="Times New Roman" w:hAnsi="Times New Roman"/>
          <w:sz w:val="22"/>
          <w:szCs w:val="22"/>
        </w:rPr>
        <w:t>budget appropriate given the scope of the project? Is there a reasonable chance the project will be completed on-time?</w:t>
      </w:r>
      <w:r w:rsidRPr="00AE0198">
        <w:rPr>
          <w:rFonts w:ascii="Times New Roman" w:hAnsi="Times New Roman"/>
          <w:sz w:val="22"/>
          <w:szCs w:val="22"/>
        </w:rPr>
        <w:t xml:space="preserve"> </w:t>
      </w:r>
    </w:p>
    <w:p w14:paraId="6A940647" w14:textId="77777777"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p>
    <w:p w14:paraId="07EE5F2D" w14:textId="62099B7C" w:rsidR="00321FDD" w:rsidRPr="0001140D" w:rsidRDefault="00C92AA4" w:rsidP="00134BD6">
      <w:pPr>
        <w:ind w:left="720"/>
        <w:rPr>
          <w:rFonts w:ascii="Times New Roman" w:hAnsi="Times New Roman"/>
          <w:iCs/>
          <w:sz w:val="22"/>
          <w:szCs w:val="22"/>
        </w:rPr>
      </w:pPr>
      <w:r>
        <w:rPr>
          <w:rFonts w:ascii="Times New Roman" w:hAnsi="Times New Roman"/>
          <w:iCs/>
          <w:sz w:val="22"/>
          <w:szCs w:val="22"/>
        </w:rPr>
        <w:t>All acceptable on this item.</w:t>
      </w:r>
    </w:p>
    <w:p w14:paraId="5EC5F9FE" w14:textId="77777777" w:rsidR="00321FDD" w:rsidRDefault="00321FDD" w:rsidP="00134BD6">
      <w:pPr>
        <w:ind w:left="720"/>
        <w:rPr>
          <w:rFonts w:ascii="Times New Roman" w:hAnsi="Times New Roman"/>
          <w:i/>
          <w:sz w:val="22"/>
          <w:szCs w:val="22"/>
        </w:rPr>
      </w:pPr>
    </w:p>
    <w:p w14:paraId="6C146B66" w14:textId="77777777" w:rsidR="00321FDD" w:rsidRDefault="00321FDD" w:rsidP="00134BD6">
      <w:pPr>
        <w:ind w:left="720"/>
        <w:rPr>
          <w:rFonts w:ascii="Times New Roman" w:hAnsi="Times New Roman"/>
          <w:i/>
          <w:sz w:val="22"/>
          <w:szCs w:val="22"/>
        </w:rPr>
      </w:pP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55A8C0BE"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lastRenderedPageBreak/>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w:t>
      </w:r>
      <w:r w:rsidR="00760D08">
        <w:rPr>
          <w:rFonts w:ascii="Times New Roman" w:hAnsi="Times New Roman"/>
          <w:sz w:val="22"/>
          <w:szCs w:val="22"/>
        </w:rPr>
        <w:t>10</w:t>
      </w:r>
      <w:r w:rsidRPr="00134BD6">
        <w:rPr>
          <w:rFonts w:ascii="Times New Roman" w:hAnsi="Times New Roman"/>
          <w:sz w:val="22"/>
          <w:szCs w:val="22"/>
        </w:rPr>
        <w:t>____</w:t>
      </w:r>
    </w:p>
    <w:p w14:paraId="54F16CAB" w14:textId="78FF1E4E" w:rsidR="00321FDD" w:rsidRPr="00134BD6" w:rsidRDefault="00321FDD" w:rsidP="00C92AA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_______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091DA556" w14:textId="77777777"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p>
    <w:p w14:paraId="515C9A99" w14:textId="77777777" w:rsidR="00321FDD" w:rsidRPr="00134BD6" w:rsidRDefault="00321FDD" w:rsidP="005531F1">
      <w:pPr>
        <w:ind w:left="720"/>
        <w:rPr>
          <w:rFonts w:ascii="Times New Roman" w:hAnsi="Times New Roman"/>
          <w:i/>
          <w:sz w:val="22"/>
          <w:szCs w:val="22"/>
        </w:rPr>
      </w:pPr>
    </w:p>
    <w:p w14:paraId="5F6A96D8" w14:textId="4478C288" w:rsidR="00321FDD" w:rsidRDefault="00760D08" w:rsidP="005531F1">
      <w:pPr>
        <w:ind w:left="720"/>
        <w:rPr>
          <w:rFonts w:ascii="Times New Roman" w:hAnsi="Times New Roman"/>
          <w:i/>
          <w:sz w:val="22"/>
          <w:szCs w:val="22"/>
        </w:rPr>
      </w:pPr>
      <w:r>
        <w:rPr>
          <w:rFonts w:ascii="Times New Roman" w:hAnsi="Times New Roman"/>
          <w:iCs/>
          <w:sz w:val="22"/>
          <w:szCs w:val="22"/>
        </w:rPr>
        <w:t xml:space="preserve">The team looks strong. The PI is early in </w:t>
      </w:r>
      <w:r w:rsidR="00ED35F5">
        <w:rPr>
          <w:rFonts w:ascii="Times New Roman" w:hAnsi="Times New Roman"/>
          <w:iCs/>
          <w:sz w:val="22"/>
          <w:szCs w:val="22"/>
        </w:rPr>
        <w:t>their</w:t>
      </w:r>
      <w:r>
        <w:rPr>
          <w:rFonts w:ascii="Times New Roman" w:hAnsi="Times New Roman"/>
          <w:iCs/>
          <w:sz w:val="22"/>
          <w:szCs w:val="22"/>
        </w:rPr>
        <w:t xml:space="preserve"> career and wisely chose a team that can offer support. </w:t>
      </w:r>
    </w:p>
    <w:p w14:paraId="1729D003" w14:textId="77777777" w:rsidR="00321FDD" w:rsidRDefault="00321FDD" w:rsidP="005531F1">
      <w:pPr>
        <w:ind w:left="720"/>
        <w:rPr>
          <w:rFonts w:ascii="Times New Roman" w:hAnsi="Times New Roman"/>
          <w:i/>
          <w:sz w:val="22"/>
          <w:szCs w:val="22"/>
        </w:rPr>
      </w:pPr>
    </w:p>
    <w:p w14:paraId="3A1DBA03" w14:textId="77777777" w:rsidR="00321FDD" w:rsidRDefault="00321FDD" w:rsidP="005531F1">
      <w:pPr>
        <w:ind w:left="720"/>
        <w:rPr>
          <w:rFonts w:ascii="Times New Roman" w:hAnsi="Times New Roman"/>
          <w:i/>
          <w:sz w:val="22"/>
          <w:szCs w:val="22"/>
        </w:rPr>
      </w:pPr>
    </w:p>
    <w:p w14:paraId="2175E467" w14:textId="77777777" w:rsidR="00321FDD" w:rsidRDefault="00321FDD" w:rsidP="005531F1">
      <w:pPr>
        <w:ind w:left="720"/>
        <w:rPr>
          <w:rFonts w:ascii="Times New Roman" w:hAnsi="Times New Roman"/>
          <w:i/>
          <w:sz w:val="22"/>
          <w:szCs w:val="22"/>
        </w:rPr>
      </w:pP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665E0FEA"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___</w:t>
      </w:r>
      <w:r w:rsidR="00760D08">
        <w:rPr>
          <w:rFonts w:ascii="Times New Roman" w:hAnsi="Times New Roman"/>
          <w:sz w:val="22"/>
          <w:szCs w:val="22"/>
        </w:rPr>
        <w:t>10</w:t>
      </w:r>
      <w:r w:rsidRPr="00134BD6">
        <w:rPr>
          <w:rFonts w:ascii="Times New Roman" w:hAnsi="Times New Roman"/>
          <w:sz w:val="22"/>
          <w:szCs w:val="22"/>
        </w:rPr>
        <w:t>____</w:t>
      </w:r>
    </w:p>
    <w:p w14:paraId="6A91650C"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_______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340B6968"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w:t>
      </w:r>
      <w:r w:rsidR="00760D08">
        <w:rPr>
          <w:rFonts w:ascii="Times New Roman" w:hAnsi="Times New Roman"/>
          <w:b/>
          <w:sz w:val="22"/>
          <w:szCs w:val="22"/>
        </w:rPr>
        <w:t>86</w:t>
      </w:r>
      <w:r w:rsidRPr="00134BD6">
        <w:rPr>
          <w:rFonts w:ascii="Times New Roman" w:hAnsi="Times New Roman"/>
          <w:b/>
          <w:sz w:val="22"/>
          <w:szCs w:val="22"/>
        </w:rPr>
        <w:t>____</w:t>
      </w:r>
    </w:p>
    <w:p w14:paraId="0198B4C4" w14:textId="77777777" w:rsidR="00321FDD" w:rsidRPr="00134BD6" w:rsidRDefault="00321FDD" w:rsidP="005531F1">
      <w:pPr>
        <w:ind w:left="720" w:hanging="540"/>
        <w:rPr>
          <w:rFonts w:ascii="Times New Roman" w:hAnsi="Times New Roman"/>
          <w:b/>
          <w:sz w:val="22"/>
          <w:szCs w:val="22"/>
        </w:rPr>
      </w:pPr>
    </w:p>
    <w:p w14:paraId="5A5B70E8"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______</w:t>
      </w:r>
    </w:p>
    <w:p w14:paraId="01076CD9" w14:textId="42350580"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w:t>
      </w:r>
      <w:r w:rsidR="00ED35F5">
        <w:rPr>
          <w:rFonts w:ascii="Times New Roman" w:hAnsi="Times New Roman"/>
          <w:b/>
          <w:sz w:val="22"/>
          <w:szCs w:val="22"/>
        </w:rPr>
        <w:t>X</w:t>
      </w:r>
      <w:r w:rsidRPr="00134BD6">
        <w:rPr>
          <w:rFonts w:ascii="Times New Roman" w:hAnsi="Times New Roman"/>
          <w:b/>
          <w:sz w:val="22"/>
          <w:szCs w:val="22"/>
        </w:rPr>
        <w:t>____</w:t>
      </w:r>
    </w:p>
    <w:p w14:paraId="14E7636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______</w:t>
      </w:r>
    </w:p>
    <w:p w14:paraId="0BDC299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______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77777777"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1DB9AC73" w14:textId="2938897C"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____</w:t>
      </w:r>
      <w:r w:rsidR="00760D08">
        <w:rPr>
          <w:rFonts w:ascii="Times New Roman" w:hAnsi="Times New Roman"/>
          <w:b/>
          <w:sz w:val="22"/>
          <w:szCs w:val="22"/>
        </w:rPr>
        <w:t>X</w:t>
      </w:r>
      <w:r w:rsidRPr="00134BD6">
        <w:rPr>
          <w:rFonts w:ascii="Times New Roman" w:hAnsi="Times New Roman"/>
          <w:b/>
          <w:sz w:val="22"/>
          <w:szCs w:val="22"/>
        </w:rPr>
        <w:t>____</w:t>
      </w:r>
    </w:p>
    <w:p w14:paraId="7719842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________</w:t>
      </w:r>
    </w:p>
    <w:p w14:paraId="28EEC35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r>
        <w:rPr>
          <w:sz w:val="22"/>
          <w:szCs w:val="22"/>
        </w:rPr>
        <w:t xml:space="preserve">?  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 xml:space="preserve">why you rated a particular category as “excellent”?  </w:t>
      </w:r>
    </w:p>
    <w:p w14:paraId="2C002834" w14:textId="77777777" w:rsidR="00321FDD" w:rsidRPr="00134BD6" w:rsidRDefault="00321FDD" w:rsidP="005531F1">
      <w:pPr>
        <w:ind w:left="720"/>
        <w:rPr>
          <w:rFonts w:ascii="Times New Roman" w:hAnsi="Times New Roman"/>
          <w:sz w:val="22"/>
          <w:szCs w:val="22"/>
        </w:rPr>
      </w:pPr>
    </w:p>
    <w:p w14:paraId="1D132145" w14:textId="788A47F9" w:rsidR="00321FDD" w:rsidRDefault="00760D08" w:rsidP="00760D08">
      <w:pPr>
        <w:pStyle w:val="ListParagraph"/>
        <w:numPr>
          <w:ilvl w:val="0"/>
          <w:numId w:val="6"/>
        </w:numPr>
        <w:rPr>
          <w:sz w:val="22"/>
          <w:szCs w:val="22"/>
        </w:rPr>
      </w:pPr>
      <w:r>
        <w:rPr>
          <w:sz w:val="22"/>
          <w:szCs w:val="22"/>
        </w:rPr>
        <w:t>Strong team with lots of experience in the industry</w:t>
      </w:r>
    </w:p>
    <w:p w14:paraId="6BF821E0" w14:textId="42454100" w:rsidR="00760D08" w:rsidRDefault="00760D08" w:rsidP="00760D08">
      <w:pPr>
        <w:pStyle w:val="ListParagraph"/>
        <w:numPr>
          <w:ilvl w:val="0"/>
          <w:numId w:val="6"/>
        </w:numPr>
        <w:rPr>
          <w:sz w:val="22"/>
          <w:szCs w:val="22"/>
        </w:rPr>
      </w:pPr>
      <w:r>
        <w:rPr>
          <w:sz w:val="22"/>
          <w:szCs w:val="22"/>
        </w:rPr>
        <w:t>Mostly good premise – create an updated BMP guide for the industry</w:t>
      </w:r>
    </w:p>
    <w:p w14:paraId="75DB6740" w14:textId="77777777" w:rsidR="00760D08" w:rsidRPr="00760D08" w:rsidRDefault="00760D08" w:rsidP="00760D08">
      <w:pPr>
        <w:pStyle w:val="ListParagraph"/>
        <w:ind w:left="1440"/>
        <w:rPr>
          <w:sz w:val="22"/>
          <w:szCs w:val="22"/>
        </w:rPr>
      </w:pPr>
    </w:p>
    <w:p w14:paraId="01F00765" w14:textId="77777777" w:rsidR="00321FDD" w:rsidRPr="00134BD6" w:rsidRDefault="00321FDD" w:rsidP="005531F1">
      <w:pPr>
        <w:ind w:left="720"/>
        <w:rPr>
          <w:rFonts w:ascii="Times New Roman" w:hAnsi="Times New Roman"/>
          <w:sz w:val="22"/>
          <w:szCs w:val="22"/>
        </w:rPr>
      </w:pPr>
    </w:p>
    <w:p w14:paraId="7058716D"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2E11D3B9" w14:textId="77777777" w:rsidR="00321FDD" w:rsidRDefault="00321FDD" w:rsidP="005531F1">
      <w:pPr>
        <w:ind w:left="720"/>
        <w:rPr>
          <w:rFonts w:ascii="Times New Roman" w:hAnsi="Times New Roman"/>
          <w:sz w:val="22"/>
          <w:szCs w:val="22"/>
        </w:rPr>
      </w:pPr>
    </w:p>
    <w:p w14:paraId="7CF429DC" w14:textId="77777777" w:rsidR="00321FDD" w:rsidRPr="00134BD6"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 xml:space="preserve">Identify the weaknesses of this proposal.  Are there any flaws (design, methodological, etc.) that might seriously compromise the scientific integrity, value and/or validity of the work?  If you rated an evaluation area as fair or poor, how might that area of the proposal be improved?  </w:t>
      </w:r>
    </w:p>
    <w:p w14:paraId="33D1D1C8" w14:textId="77777777" w:rsidR="00321FDD" w:rsidRPr="00134BD6" w:rsidRDefault="00321FDD" w:rsidP="005531F1">
      <w:pPr>
        <w:rPr>
          <w:rFonts w:ascii="Times New Roman" w:hAnsi="Times New Roman"/>
          <w:sz w:val="22"/>
          <w:szCs w:val="22"/>
        </w:rPr>
      </w:pPr>
    </w:p>
    <w:p w14:paraId="1369A293" w14:textId="77777777" w:rsidR="00321FDD" w:rsidRPr="00134BD6" w:rsidRDefault="00321FDD" w:rsidP="00012895">
      <w:pPr>
        <w:ind w:left="720" w:hanging="720"/>
        <w:rPr>
          <w:rFonts w:ascii="Times New Roman" w:hAnsi="Times New Roman"/>
          <w:sz w:val="22"/>
          <w:szCs w:val="22"/>
        </w:rPr>
      </w:pPr>
    </w:p>
    <w:p w14:paraId="568EAEBA" w14:textId="6E5E0873" w:rsidR="00321FDD" w:rsidRDefault="00760D08" w:rsidP="00760D08">
      <w:pPr>
        <w:pStyle w:val="ListParagraph"/>
        <w:numPr>
          <w:ilvl w:val="0"/>
          <w:numId w:val="7"/>
        </w:numPr>
        <w:ind w:left="1530" w:hanging="450"/>
      </w:pPr>
      <w:r>
        <w:t>Not including opposing stakeholders</w:t>
      </w:r>
    </w:p>
    <w:p w14:paraId="28770B8E" w14:textId="51C4D31A" w:rsidR="00760D08" w:rsidRPr="00012895" w:rsidRDefault="00760D08" w:rsidP="00760D08">
      <w:pPr>
        <w:pStyle w:val="ListParagraph"/>
        <w:numPr>
          <w:ilvl w:val="0"/>
          <w:numId w:val="7"/>
        </w:numPr>
        <w:ind w:left="1530" w:hanging="450"/>
      </w:pPr>
      <w:r>
        <w:t>Difficult to follow proposal</w:t>
      </w:r>
    </w:p>
    <w:p w14:paraId="3AD200CB" w14:textId="77777777" w:rsidR="00321FDD" w:rsidRPr="007825E3" w:rsidRDefault="00321FDD" w:rsidP="00012895">
      <w:pPr>
        <w:tabs>
          <w:tab w:val="left" w:pos="720"/>
        </w:tabs>
        <w:ind w:left="720" w:hanging="720"/>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DFF4E2A"/>
    <w:multiLevelType w:val="hybridMultilevel"/>
    <w:tmpl w:val="D102A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6A14D7"/>
    <w:multiLevelType w:val="hybridMultilevel"/>
    <w:tmpl w:val="850E0104"/>
    <w:lvl w:ilvl="0" w:tplc="90A46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A51459"/>
    <w:multiLevelType w:val="hybridMultilevel"/>
    <w:tmpl w:val="7D7C8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17649414">
    <w:abstractNumId w:val="3"/>
  </w:num>
  <w:num w:numId="2" w16cid:durableId="1978611214">
    <w:abstractNumId w:val="1"/>
  </w:num>
  <w:num w:numId="3" w16cid:durableId="1643659842">
    <w:abstractNumId w:val="2"/>
  </w:num>
  <w:num w:numId="4" w16cid:durableId="1973487058">
    <w:abstractNumId w:val="0"/>
  </w:num>
  <w:num w:numId="5" w16cid:durableId="251554541">
    <w:abstractNumId w:val="5"/>
  </w:num>
  <w:num w:numId="6" w16cid:durableId="1202522728">
    <w:abstractNumId w:val="4"/>
  </w:num>
  <w:num w:numId="7" w16cid:durableId="6899935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140D"/>
    <w:rsid w:val="000117C6"/>
    <w:rsid w:val="00012895"/>
    <w:rsid w:val="000762A4"/>
    <w:rsid w:val="000765A1"/>
    <w:rsid w:val="000C1E63"/>
    <w:rsid w:val="00134BD6"/>
    <w:rsid w:val="001518D3"/>
    <w:rsid w:val="00154749"/>
    <w:rsid w:val="00192B9F"/>
    <w:rsid w:val="001A5891"/>
    <w:rsid w:val="002301E5"/>
    <w:rsid w:val="002630BE"/>
    <w:rsid w:val="002C7793"/>
    <w:rsid w:val="002E2D20"/>
    <w:rsid w:val="00321FDD"/>
    <w:rsid w:val="00384734"/>
    <w:rsid w:val="00393B3F"/>
    <w:rsid w:val="00466537"/>
    <w:rsid w:val="004C20AB"/>
    <w:rsid w:val="004E1599"/>
    <w:rsid w:val="004F4107"/>
    <w:rsid w:val="005531F1"/>
    <w:rsid w:val="005D5B01"/>
    <w:rsid w:val="00657CC6"/>
    <w:rsid w:val="00666CD0"/>
    <w:rsid w:val="006C540F"/>
    <w:rsid w:val="00760D08"/>
    <w:rsid w:val="007825E3"/>
    <w:rsid w:val="007840BF"/>
    <w:rsid w:val="007F2539"/>
    <w:rsid w:val="00804E0C"/>
    <w:rsid w:val="00887056"/>
    <w:rsid w:val="008C4545"/>
    <w:rsid w:val="008C66E0"/>
    <w:rsid w:val="008D469F"/>
    <w:rsid w:val="00944AFF"/>
    <w:rsid w:val="009705DB"/>
    <w:rsid w:val="009B40B8"/>
    <w:rsid w:val="009C6BEC"/>
    <w:rsid w:val="00AA3F77"/>
    <w:rsid w:val="00AE0198"/>
    <w:rsid w:val="00B549F8"/>
    <w:rsid w:val="00B94936"/>
    <w:rsid w:val="00C735FD"/>
    <w:rsid w:val="00C92AA4"/>
    <w:rsid w:val="00CD274C"/>
    <w:rsid w:val="00CD6217"/>
    <w:rsid w:val="00CD6F54"/>
    <w:rsid w:val="00D8676B"/>
    <w:rsid w:val="00DB787A"/>
    <w:rsid w:val="00E559F5"/>
    <w:rsid w:val="00EB65CC"/>
    <w:rsid w:val="00ED35F5"/>
    <w:rsid w:val="00ED42E0"/>
    <w:rsid w:val="00ED708A"/>
    <w:rsid w:val="00F50031"/>
    <w:rsid w:val="00F94851"/>
    <w:rsid w:val="00FD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Hochheimer, John</cp:lastModifiedBy>
  <cp:revision>4</cp:revision>
  <cp:lastPrinted>2010-12-20T12:37:00Z</cp:lastPrinted>
  <dcterms:created xsi:type="dcterms:W3CDTF">2022-12-12T19:46:00Z</dcterms:created>
  <dcterms:modified xsi:type="dcterms:W3CDTF">2022-12-13T00:52:00Z</dcterms:modified>
</cp:coreProperties>
</file>